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9"/>
        <w:gridCol w:w="3027"/>
      </w:tblGrid>
      <w:tr w:rsidR="00A25379" w:rsidTr="00A25379">
        <w:trPr>
          <w:tblCellSpacing w:w="0" w:type="dxa"/>
        </w:trPr>
        <w:tc>
          <w:tcPr>
            <w:tcW w:w="3323" w:type="pct"/>
            <w:hideMark/>
          </w:tcPr>
          <w:p w:rsidR="00A25379" w:rsidRDefault="00A25379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hideMark/>
          </w:tcPr>
          <w:p w:rsidR="00A25379" w:rsidRDefault="00A25379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:rsidR="00A25379" w:rsidRDefault="00A2537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Edn</w:t>
            </w:r>
            <w:proofErr w:type="spellEnd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 0</w:t>
            </w:r>
            <w:r>
              <w:rPr>
                <w:rFonts w:ascii="Verdana" w:hAnsi="Verdana" w:cs="Arial"/>
                <w:color w:val="000000"/>
                <w:szCs w:val="24"/>
                <w:lang w:eastAsia="en-GB"/>
              </w:rPr>
              <w:t>5</w:t>
            </w:r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/1</w:t>
            </w:r>
            <w:r>
              <w:rPr>
                <w:rFonts w:ascii="Verdana" w:hAnsi="Verdana" w:cs="Arial"/>
                <w:color w:val="000000"/>
                <w:szCs w:val="24"/>
                <w:lang w:eastAsia="en-GB"/>
              </w:rPr>
              <w:t>8</w:t>
            </w:r>
          </w:p>
        </w:tc>
      </w:tr>
    </w:tbl>
    <w:p w:rsidR="00A25379" w:rsidRDefault="00A25379" w:rsidP="00A25379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:rsidR="00A25379" w:rsidRDefault="00BB00AA" w:rsidP="00A25379">
      <w:pPr>
        <w:autoSpaceDE w:val="0"/>
        <w:autoSpaceDN w:val="0"/>
        <w:adjustRightInd w:val="0"/>
        <w:spacing w:after="0"/>
        <w:jc w:val="center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>
          <v:rect id="_x0000_i1025" style="width:451.3pt;height:1.5pt" o:hralign="center" o:hrstd="t" o:hr="t" fillcolor="#a0a0a0" stroked="f"/>
        </w:pict>
      </w:r>
    </w:p>
    <w:p w:rsidR="00A25379" w:rsidRDefault="00A25379" w:rsidP="00A25379">
      <w:pPr>
        <w:rPr>
          <w:rFonts w:ascii="Verdana" w:hAnsi="Verdana"/>
        </w:rPr>
      </w:pPr>
    </w:p>
    <w:p w:rsidR="00A25379" w:rsidRDefault="00A25379" w:rsidP="00A25379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6638"/>
      </w:tblGrid>
      <w:tr w:rsidR="00A25379" w:rsidTr="00A25379">
        <w:trPr>
          <w:trHeight w:val="1536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:rsidR="00A25379" w:rsidRDefault="00A25379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:rsidR="00423AB9" w:rsidRPr="00EE57D3" w:rsidRDefault="00BB00AA" w:rsidP="00423AB9">
            <w:pPr>
              <w:jc w:val="lef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REDACTED</w:t>
            </w:r>
            <w:r w:rsidR="00423AB9" w:rsidRPr="00EE57D3">
              <w:rPr>
                <w:rFonts w:ascii="Verdana" w:hAnsi="Verdana"/>
                <w:b/>
                <w:sz w:val="22"/>
                <w:szCs w:val="22"/>
              </w:rPr>
              <w:t xml:space="preserve">, SO1 </w:t>
            </w:r>
            <w:proofErr w:type="gramStart"/>
            <w:r w:rsidR="00423AB9" w:rsidRPr="00EE57D3">
              <w:rPr>
                <w:rFonts w:ascii="Verdana" w:hAnsi="Verdana"/>
                <w:b/>
                <w:sz w:val="22"/>
                <w:szCs w:val="22"/>
              </w:rPr>
              <w:t>TT,  Headquarters</w:t>
            </w:r>
            <w:proofErr w:type="gramEnd"/>
            <w:r w:rsidR="00423AB9" w:rsidRPr="00EE57D3">
              <w:rPr>
                <w:rFonts w:ascii="Verdana" w:hAnsi="Verdana"/>
                <w:b/>
                <w:sz w:val="22"/>
                <w:szCs w:val="22"/>
              </w:rPr>
              <w:t xml:space="preserve"> South West</w:t>
            </w:r>
            <w:r w:rsidR="00EE57D3" w:rsidRPr="00EE57D3">
              <w:rPr>
                <w:rFonts w:ascii="Verdana" w:hAnsi="Verdana"/>
                <w:b/>
                <w:sz w:val="22"/>
                <w:szCs w:val="22"/>
              </w:rPr>
              <w:t>,</w:t>
            </w:r>
          </w:p>
          <w:p w:rsidR="00423AB9" w:rsidRPr="00EE57D3" w:rsidRDefault="00423AB9" w:rsidP="00423AB9">
            <w:pPr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EE57D3">
              <w:rPr>
                <w:rFonts w:ascii="Verdana" w:hAnsi="Verdana"/>
                <w:b/>
                <w:sz w:val="22"/>
                <w:szCs w:val="22"/>
              </w:rPr>
              <w:t>Okehampton Camp</w:t>
            </w:r>
            <w:r w:rsidR="00EE57D3" w:rsidRPr="00EE57D3">
              <w:rPr>
                <w:rFonts w:ascii="Verdana" w:hAnsi="Verdana"/>
                <w:b/>
                <w:sz w:val="22"/>
                <w:szCs w:val="22"/>
              </w:rPr>
              <w:t>,</w:t>
            </w:r>
            <w:r w:rsidRPr="00EE57D3">
              <w:rPr>
                <w:rFonts w:ascii="Verdana" w:hAnsi="Verdana"/>
                <w:b/>
                <w:sz w:val="22"/>
                <w:szCs w:val="22"/>
              </w:rPr>
              <w:t xml:space="preserve"> Okehampton</w:t>
            </w:r>
            <w:r w:rsidR="00EE57D3" w:rsidRPr="00EE57D3">
              <w:rPr>
                <w:rFonts w:ascii="Verdana" w:hAnsi="Verdana"/>
                <w:b/>
                <w:sz w:val="22"/>
                <w:szCs w:val="22"/>
              </w:rPr>
              <w:t>,</w:t>
            </w:r>
            <w:r w:rsidRPr="00EE57D3">
              <w:rPr>
                <w:rFonts w:ascii="Verdana" w:hAnsi="Verdana"/>
                <w:b/>
                <w:sz w:val="22"/>
                <w:szCs w:val="22"/>
              </w:rPr>
              <w:t xml:space="preserve"> Devon</w:t>
            </w:r>
            <w:r w:rsidR="00EE57D3" w:rsidRPr="00EE57D3">
              <w:rPr>
                <w:rFonts w:ascii="Verdana" w:hAnsi="Verdana"/>
                <w:b/>
                <w:sz w:val="22"/>
                <w:szCs w:val="22"/>
              </w:rPr>
              <w:t>,</w:t>
            </w:r>
            <w:r w:rsidRPr="00EE57D3">
              <w:rPr>
                <w:rFonts w:ascii="Verdana" w:hAnsi="Verdana"/>
                <w:b/>
                <w:sz w:val="22"/>
                <w:szCs w:val="22"/>
              </w:rPr>
              <w:t xml:space="preserve"> EX20 1QP </w:t>
            </w:r>
          </w:p>
          <w:p w:rsidR="00A25379" w:rsidRDefault="00BB00AA" w:rsidP="00423AB9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REDACTED</w:t>
            </w:r>
            <w:r w:rsidR="00423AB9" w:rsidRPr="00423AB9">
              <w:rPr>
                <w:rFonts w:ascii="Verdana" w:hAnsi="Verdana"/>
                <w:i/>
                <w:sz w:val="22"/>
                <w:szCs w:val="22"/>
              </w:rPr>
              <w:t xml:space="preserve"> </w:t>
            </w:r>
          </w:p>
        </w:tc>
      </w:tr>
      <w:tr w:rsidR="00A25379" w:rsidTr="00A25379">
        <w:trPr>
          <w:trHeight w:val="1282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:rsidR="00A25379" w:rsidRDefault="00A25379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:rsidR="00A25379" w:rsidRPr="00BC60C2" w:rsidRDefault="00BC60C2">
            <w:pPr>
              <w:jc w:val="left"/>
              <w:rPr>
                <w:rFonts w:ascii="Verdana" w:hAnsi="Verdana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color w:val="222222"/>
                <w:shd w:val="clear" w:color="auto" w:fill="FFFFFF"/>
              </w:rPr>
              <w:t>JCSys</w:t>
            </w:r>
            <w:proofErr w:type="spellEnd"/>
            <w:r>
              <w:rPr>
                <w:rFonts w:cs="Arial"/>
                <w:b/>
                <w:color w:val="222222"/>
                <w:shd w:val="clear" w:color="auto" w:fill="FFFFFF"/>
              </w:rPr>
              <w:t xml:space="preserve"> Ltd, </w:t>
            </w:r>
            <w:r w:rsidR="00A01557" w:rsidRPr="00BC60C2">
              <w:rPr>
                <w:rFonts w:cs="Arial"/>
                <w:b/>
                <w:color w:val="222222"/>
                <w:shd w:val="clear" w:color="auto" w:fill="FFFFFF"/>
              </w:rPr>
              <w:t xml:space="preserve">7 Clifton Centre, Spring Ln S, Malvern WR14 1BJ, </w:t>
            </w:r>
            <w:r w:rsidR="00BB00AA">
              <w:rPr>
                <w:rFonts w:cs="Arial"/>
                <w:b/>
                <w:color w:val="222222"/>
                <w:shd w:val="clear" w:color="auto" w:fill="FFFFFF"/>
              </w:rPr>
              <w:t>REDACTED</w:t>
            </w:r>
            <w:bookmarkStart w:id="0" w:name="_GoBack"/>
            <w:bookmarkEnd w:id="0"/>
          </w:p>
        </w:tc>
      </w:tr>
      <w:tr w:rsidR="00A25379" w:rsidTr="00A25379">
        <w:trPr>
          <w:trHeight w:val="1135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Data Subjects or categories of Data Subjects: </w:t>
            </w:r>
          </w:p>
          <w:p w:rsidR="00BC60C2" w:rsidRPr="00BC60C2" w:rsidRDefault="00BC60C2">
            <w:pPr>
              <w:jc w:val="left"/>
              <w:rPr>
                <w:b/>
              </w:rPr>
            </w:pPr>
            <w:r w:rsidRPr="00BC60C2">
              <w:rPr>
                <w:b/>
              </w:rPr>
              <w:t xml:space="preserve">Circa 2700 Participants aged 14-19.  </w:t>
            </w:r>
          </w:p>
          <w:p w:rsidR="00BC60C2" w:rsidRPr="00BC60C2" w:rsidRDefault="00BC60C2">
            <w:pPr>
              <w:jc w:val="left"/>
              <w:rPr>
                <w:b/>
              </w:rPr>
            </w:pPr>
            <w:r w:rsidRPr="00BC60C2">
              <w:rPr>
                <w:b/>
              </w:rPr>
              <w:t xml:space="preserve">Adult volunteers / team managers.  </w:t>
            </w:r>
          </w:p>
          <w:p w:rsidR="00A25379" w:rsidRDefault="00A25379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="00A25379" w:rsidTr="00A25379">
        <w:trPr>
          <w:trHeight w:val="1114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Categories of Data 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left"/>
            </w:pPr>
            <w:r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</w:p>
          <w:p w:rsidR="00BC60C2" w:rsidRPr="00BC60C2" w:rsidRDefault="00BC60C2">
            <w:pPr>
              <w:jc w:val="left"/>
              <w:rPr>
                <w:b/>
              </w:rPr>
            </w:pPr>
            <w:r w:rsidRPr="00BC60C2">
              <w:rPr>
                <w:b/>
              </w:rPr>
              <w:t>N</w:t>
            </w:r>
            <w:r w:rsidR="00A25379" w:rsidRPr="00BC60C2">
              <w:rPr>
                <w:b/>
              </w:rPr>
              <w:t xml:space="preserve">ame, address, telephone number, </w:t>
            </w:r>
          </w:p>
          <w:p w:rsidR="00A25379" w:rsidRDefault="00BC60C2">
            <w:pPr>
              <w:jc w:val="left"/>
              <w:rPr>
                <w:b/>
              </w:rPr>
            </w:pPr>
            <w:r>
              <w:rPr>
                <w:b/>
              </w:rPr>
              <w:t>M</w:t>
            </w:r>
            <w:r w:rsidRPr="00BC60C2">
              <w:rPr>
                <w:b/>
              </w:rPr>
              <w:t>edical</w:t>
            </w:r>
            <w:r>
              <w:rPr>
                <w:b/>
              </w:rPr>
              <w:t xml:space="preserve"> information</w:t>
            </w:r>
          </w:p>
          <w:p w:rsidR="00BC60C2" w:rsidRDefault="00BC60C2" w:rsidP="00BC60C2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>
              <w:rPr>
                <w:b/>
              </w:rPr>
              <w:t>Financial</w:t>
            </w:r>
          </w:p>
        </w:tc>
      </w:tr>
      <w:tr w:rsidR="00A25379" w:rsidTr="00A25379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C2" w:rsidRDefault="00A25379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Special Categories of data: </w:t>
            </w:r>
          </w:p>
          <w:p w:rsidR="00BC60C2" w:rsidRDefault="00BC60C2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  <w:p w:rsidR="00A25379" w:rsidRPr="00BC60C2" w:rsidRDefault="00BC60C2">
            <w:pPr>
              <w:jc w:val="left"/>
              <w:rPr>
                <w:rFonts w:ascii="Verdana" w:hAnsi="Verdana"/>
                <w:b/>
                <w:i/>
                <w:sz w:val="22"/>
                <w:szCs w:val="22"/>
              </w:rPr>
            </w:pPr>
            <w:r w:rsidRPr="00BC60C2">
              <w:rPr>
                <w:rFonts w:ascii="Verdana" w:hAnsi="Verdana"/>
                <w:b/>
                <w:sz w:val="22"/>
                <w:szCs w:val="22"/>
              </w:rPr>
              <w:t>N</w:t>
            </w:r>
            <w:r>
              <w:rPr>
                <w:rFonts w:ascii="Verdana" w:hAnsi="Verdana"/>
                <w:b/>
                <w:sz w:val="22"/>
                <w:szCs w:val="22"/>
              </w:rPr>
              <w:t>/</w:t>
            </w:r>
            <w:r w:rsidRPr="00BC60C2">
              <w:rPr>
                <w:rFonts w:ascii="Verdana" w:hAnsi="Verdana"/>
                <w:b/>
                <w:sz w:val="22"/>
                <w:szCs w:val="22"/>
              </w:rPr>
              <w:t>A</w:t>
            </w:r>
          </w:p>
        </w:tc>
      </w:tr>
      <w:tr w:rsidR="00A25379" w:rsidTr="00A25379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left"/>
              <w:rPr>
                <w:i/>
              </w:rPr>
            </w:pPr>
            <w:r>
              <w:t xml:space="preserve">The processing activities to be performed under the contract are as follows: </w:t>
            </w:r>
            <w:r>
              <w:rPr>
                <w:rFonts w:ascii="Verdana" w:hAnsi="Verdana"/>
                <w:i/>
                <w:sz w:val="22"/>
                <w:szCs w:val="22"/>
              </w:rPr>
              <w:t>[please specify]</w:t>
            </w:r>
          </w:p>
          <w:p w:rsidR="00A25379" w:rsidRDefault="00EE57D3" w:rsidP="00EE57D3">
            <w:pPr>
              <w:pStyle w:val="DW4Normal"/>
              <w:jc w:val="both"/>
              <w:rPr>
                <w:rFonts w:ascii="Verdana" w:hAnsi="Verdana"/>
                <w:i/>
                <w:sz w:val="22"/>
                <w:szCs w:val="22"/>
              </w:rPr>
            </w:pPr>
            <w:r w:rsidRPr="00EE57D3">
              <w:rPr>
                <w:rFonts w:ascii="Arial" w:hAnsi="Arial" w:cs="Arial"/>
                <w:b/>
                <w:sz w:val="22"/>
                <w:szCs w:val="22"/>
              </w:rPr>
              <w:t>A system that provides Information Management, safety tracking and public communication before, during and after the annual Ten Tors event</w:t>
            </w:r>
            <w:r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</w:tc>
      </w:tr>
      <w:tr w:rsidR="00A25379" w:rsidTr="00A25379">
        <w:trPr>
          <w:trHeight w:val="1136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lastRenderedPageBreak/>
              <w:t xml:space="preserve">Nature and the purposes of the Processing 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processed as follows: </w:t>
            </w:r>
            <w:r>
              <w:rPr>
                <w:rFonts w:ascii="Verdana" w:hAnsi="Verdana"/>
                <w:i/>
                <w:sz w:val="22"/>
                <w:szCs w:val="22"/>
              </w:rPr>
              <w:t>[please specify]</w:t>
            </w:r>
          </w:p>
          <w:p w:rsidR="00EE57D3" w:rsidRPr="00EE57D3" w:rsidRDefault="00EE57D3">
            <w:pPr>
              <w:jc w:val="left"/>
              <w:rPr>
                <w:b/>
              </w:rPr>
            </w:pPr>
            <w:r w:rsidRPr="00EE57D3">
              <w:rPr>
                <w:b/>
              </w:rPr>
              <w:t>Recording data to understand demographics.</w:t>
            </w:r>
          </w:p>
          <w:p w:rsidR="00EE57D3" w:rsidRPr="00EE57D3" w:rsidRDefault="00EE57D3">
            <w:pPr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EE57D3">
              <w:rPr>
                <w:rFonts w:ascii="Verdana" w:hAnsi="Verdana"/>
                <w:b/>
                <w:sz w:val="22"/>
                <w:szCs w:val="22"/>
              </w:rPr>
              <w:t>Collecting data to manage Teams for Ten Tors Event.</w:t>
            </w:r>
          </w:p>
          <w:p w:rsidR="00EE57D3" w:rsidRPr="00EE57D3" w:rsidRDefault="00EE57D3">
            <w:pPr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EE57D3">
              <w:rPr>
                <w:rFonts w:ascii="Verdana" w:hAnsi="Verdana"/>
                <w:b/>
                <w:sz w:val="22"/>
                <w:szCs w:val="22"/>
              </w:rPr>
              <w:t xml:space="preserve">Storing data for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post </w:t>
            </w:r>
            <w:r w:rsidRPr="00EE57D3">
              <w:rPr>
                <w:rFonts w:ascii="Verdana" w:hAnsi="Verdana"/>
                <w:b/>
                <w:sz w:val="22"/>
                <w:szCs w:val="22"/>
              </w:rPr>
              <w:t>analysis or use during Ten Tors Event (e.g. Medical issue).</w:t>
            </w:r>
          </w:p>
          <w:p w:rsidR="00EE57D3" w:rsidRDefault="003E2707">
            <w:pPr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3E2707">
              <w:rPr>
                <w:rFonts w:ascii="Verdana" w:hAnsi="Verdana"/>
                <w:b/>
                <w:sz w:val="22"/>
                <w:szCs w:val="22"/>
              </w:rPr>
              <w:t>Able to edit, add to and remove existing and historical TT information.</w:t>
            </w:r>
          </w:p>
          <w:p w:rsidR="003E2707" w:rsidRDefault="003E2707">
            <w:pPr>
              <w:jc w:val="lef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A</w:t>
            </w:r>
            <w:r w:rsidRPr="003E2707">
              <w:rPr>
                <w:rFonts w:ascii="Verdana" w:hAnsi="Verdana"/>
                <w:b/>
                <w:sz w:val="22"/>
                <w:szCs w:val="22"/>
              </w:rPr>
              <w:t>rrange a PayPal account and the means of payment by the T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eam </w:t>
            </w:r>
            <w:r w:rsidRPr="003E2707">
              <w:rPr>
                <w:rFonts w:ascii="Verdana" w:hAnsi="Verdana"/>
                <w:b/>
                <w:sz w:val="22"/>
                <w:szCs w:val="22"/>
              </w:rPr>
              <w:t>M</w:t>
            </w:r>
            <w:r>
              <w:rPr>
                <w:rFonts w:ascii="Verdana" w:hAnsi="Verdana"/>
                <w:b/>
                <w:sz w:val="22"/>
                <w:szCs w:val="22"/>
              </w:rPr>
              <w:t>anagers</w:t>
            </w:r>
            <w:r w:rsidRPr="003E2707">
              <w:rPr>
                <w:rFonts w:ascii="Verdana" w:hAnsi="Verdana"/>
                <w:b/>
                <w:sz w:val="22"/>
                <w:szCs w:val="22"/>
              </w:rPr>
              <w:t xml:space="preserve"> through the password protected interface; this will include provision of additional optional donations.</w:t>
            </w:r>
          </w:p>
          <w:p w:rsidR="003E2707" w:rsidRPr="003E2707" w:rsidRDefault="003E2707">
            <w:pPr>
              <w:jc w:val="left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A25379" w:rsidTr="00A25379">
        <w:trPr>
          <w:trHeight w:val="1455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Technical and organisational measures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707" w:rsidRDefault="00A25379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The following technical and organisational measures to safeguard the Personal Data are required for the performance of this Contract: </w:t>
            </w:r>
          </w:p>
          <w:p w:rsidR="00A25379" w:rsidRDefault="0094228E">
            <w:pPr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94228E">
              <w:rPr>
                <w:rFonts w:ascii="Verdana" w:hAnsi="Verdana"/>
                <w:b/>
                <w:sz w:val="22"/>
                <w:szCs w:val="22"/>
              </w:rPr>
              <w:t>To be fully compliant with Data Protection Act</w:t>
            </w:r>
            <w:r w:rsidR="00C6039D">
              <w:rPr>
                <w:rFonts w:ascii="Verdana" w:hAnsi="Verdana"/>
                <w:b/>
                <w:sz w:val="22"/>
                <w:szCs w:val="22"/>
              </w:rPr>
              <w:t xml:space="preserve"> 2018</w:t>
            </w:r>
            <w:r w:rsidRPr="0094228E">
              <w:rPr>
                <w:rFonts w:ascii="Verdana" w:hAnsi="Verdana"/>
                <w:b/>
                <w:sz w:val="22"/>
                <w:szCs w:val="22"/>
              </w:rPr>
              <w:t>.</w:t>
            </w:r>
          </w:p>
          <w:p w:rsidR="00C6039D" w:rsidRPr="0094228E" w:rsidRDefault="00E62A33" w:rsidP="00C6039D">
            <w:pPr>
              <w:jc w:val="left"/>
              <w:rPr>
                <w:rFonts w:ascii="Verdana" w:hAnsi="Verdana"/>
                <w:b/>
                <w:sz w:val="22"/>
                <w:szCs w:val="22"/>
              </w:rPr>
            </w:pPr>
            <w:r w:rsidRPr="00E62A33">
              <w:rPr>
                <w:rFonts w:ascii="Verdana" w:hAnsi="Verdana"/>
                <w:b/>
                <w:sz w:val="22"/>
                <w:szCs w:val="22"/>
              </w:rPr>
              <w:t xml:space="preserve">The contractor shall undertake a risk assessment, deliverable to the Authority, for all the activities they undertake in support of TT. </w:t>
            </w:r>
          </w:p>
        </w:tc>
      </w:tr>
      <w:tr w:rsidR="00A25379" w:rsidTr="00A25379">
        <w:trPr>
          <w:trHeight w:val="1466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Instructions for disposal of Personal Data 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The disposal instructions for the Personal Data to be processed under the Contract are as follows (where Disposal Instructions are available at the commencement of Contract): </w:t>
            </w:r>
            <w:r>
              <w:rPr>
                <w:rFonts w:ascii="Verdana" w:hAnsi="Verdana"/>
                <w:i/>
                <w:iCs/>
                <w:sz w:val="22"/>
                <w:szCs w:val="22"/>
              </w:rPr>
              <w:t>[please specify]</w:t>
            </w:r>
          </w:p>
          <w:p w:rsidR="00A25379" w:rsidRPr="00BC60C2" w:rsidRDefault="00BC60C2">
            <w:pPr>
              <w:jc w:val="left"/>
              <w:rPr>
                <w:rFonts w:ascii="Verdana" w:hAnsi="Verdana"/>
                <w:b/>
                <w:iCs/>
                <w:sz w:val="22"/>
                <w:szCs w:val="22"/>
              </w:rPr>
            </w:pPr>
            <w:r w:rsidRPr="00BC60C2">
              <w:rPr>
                <w:rFonts w:ascii="Verdana" w:hAnsi="Verdana"/>
                <w:b/>
                <w:iCs/>
                <w:sz w:val="22"/>
                <w:szCs w:val="22"/>
              </w:rPr>
              <w:t>Must be archived for 10 years</w:t>
            </w:r>
            <w:r>
              <w:rPr>
                <w:rFonts w:ascii="Verdana" w:hAnsi="Verdana"/>
                <w:b/>
                <w:iCs/>
                <w:sz w:val="22"/>
                <w:szCs w:val="22"/>
              </w:rPr>
              <w:t>.</w:t>
            </w:r>
          </w:p>
        </w:tc>
      </w:tr>
      <w:tr w:rsidR="00A25379" w:rsidTr="00A25379">
        <w:trPr>
          <w:trHeight w:val="1436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Date from which Personal Data is to be processed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79" w:rsidRDefault="00A25379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</w:p>
          <w:p w:rsidR="00BC60C2" w:rsidRPr="00BC60C2" w:rsidRDefault="00BC60C2">
            <w:pPr>
              <w:jc w:val="left"/>
              <w:rPr>
                <w:rFonts w:ascii="Verdana" w:hAnsi="Verdana"/>
                <w:b/>
                <w:i/>
                <w:iCs/>
                <w:sz w:val="22"/>
                <w:szCs w:val="22"/>
              </w:rPr>
            </w:pPr>
            <w:r w:rsidRPr="00BC60C2">
              <w:rPr>
                <w:rFonts w:ascii="Verdana" w:hAnsi="Verdana"/>
                <w:b/>
                <w:sz w:val="22"/>
                <w:szCs w:val="22"/>
              </w:rPr>
              <w:t>N/A</w:t>
            </w:r>
          </w:p>
        </w:tc>
      </w:tr>
    </w:tbl>
    <w:p w:rsidR="00A25379" w:rsidRDefault="00A25379" w:rsidP="00A25379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The capitalised terms used in this form shall have the same meanings as in the General Data Protection Regulations. </w:t>
      </w:r>
    </w:p>
    <w:p w:rsidR="00552209" w:rsidRDefault="00BB00AA"/>
    <w:sectPr w:rsidR="005522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B581B"/>
    <w:multiLevelType w:val="multilevel"/>
    <w:tmpl w:val="8E0873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32A"/>
    <w:rsid w:val="002D3972"/>
    <w:rsid w:val="003E2707"/>
    <w:rsid w:val="0041278A"/>
    <w:rsid w:val="00423AB9"/>
    <w:rsid w:val="0094228E"/>
    <w:rsid w:val="00A01557"/>
    <w:rsid w:val="00A25379"/>
    <w:rsid w:val="00BB00AA"/>
    <w:rsid w:val="00BC60C2"/>
    <w:rsid w:val="00C6039D"/>
    <w:rsid w:val="00D5132A"/>
    <w:rsid w:val="00E176B9"/>
    <w:rsid w:val="00E62A33"/>
    <w:rsid w:val="00EE57D3"/>
    <w:rsid w:val="00EF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5F82"/>
  <w15:chartTrackingRefBased/>
  <w15:docId w15:val="{12A6A381-E0ED-424D-B8F5-0916DD823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25379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A25379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5379"/>
    <w:rPr>
      <w:rFonts w:ascii="Arial" w:eastAsia="Times New Roman" w:hAnsi="Arial" w:cs="Times New Roman"/>
      <w:b/>
      <w:kern w:val="28"/>
      <w:sz w:val="28"/>
      <w:szCs w:val="20"/>
    </w:rPr>
  </w:style>
  <w:style w:type="paragraph" w:customStyle="1" w:styleId="DW4Normal">
    <w:name w:val="DW 4 Normal"/>
    <w:basedOn w:val="Normal"/>
    <w:rsid w:val="00EE57D3"/>
    <w:pPr>
      <w:spacing w:after="240"/>
      <w:jc w:val="left"/>
    </w:pPr>
    <w:rPr>
      <w:rFonts w:ascii="Tahoma" w:eastAsia="Arial Unicode MS" w:hAnsi="Tahoma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2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1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6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531212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540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71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69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668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840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106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9834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544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7699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1452965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4053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265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61454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4445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4037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938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33608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21491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6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98428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14455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05012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54536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560791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71196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15965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1176583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2412804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1512974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175578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Pickering, Dave Maj (SWHQ-TenTors-SO2)</dc:creator>
  <cp:keywords/>
  <dc:description/>
  <cp:lastModifiedBy>Beckett, Nick E1 (Army Comrcl-NI-Proc2)</cp:lastModifiedBy>
  <cp:revision>4</cp:revision>
  <dcterms:created xsi:type="dcterms:W3CDTF">2018-07-27T13:29:00Z</dcterms:created>
  <dcterms:modified xsi:type="dcterms:W3CDTF">2018-08-01T09:07:00Z</dcterms:modified>
</cp:coreProperties>
</file>